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125B" w14:textId="77777777" w:rsidR="00FE5E65" w:rsidRPr="00EE32BE" w:rsidRDefault="00FE5E65" w:rsidP="00655692">
      <w:pPr>
        <w:spacing w:after="0" w:line="240" w:lineRule="auto"/>
        <w:rPr>
          <w:rFonts w:ascii="Tahoma" w:eastAsia="Times New Roman" w:hAnsi="Tahoma" w:cs="Tahoma"/>
          <w:bCs/>
        </w:rPr>
      </w:pPr>
      <w:bookmarkStart w:id="0" w:name="_GoBack"/>
      <w:bookmarkEnd w:id="0"/>
      <w:r w:rsidRPr="00EE32BE">
        <w:rPr>
          <w:rFonts w:ascii="Tahoma" w:eastAsia="Times New Roman" w:hAnsi="Tahoma" w:cs="Tahoma"/>
          <w:bCs/>
        </w:rPr>
        <w:t>DEPARTAMENTO DE CUMPLIMIENTO</w:t>
      </w:r>
    </w:p>
    <w:p w14:paraId="266AFF68" w14:textId="77777777" w:rsidR="00FE5E65" w:rsidRPr="00EE32BE" w:rsidRDefault="00BF60CF" w:rsidP="00655692">
      <w:pPr>
        <w:spacing w:after="0" w:line="240" w:lineRule="auto"/>
        <w:rPr>
          <w:rFonts w:ascii="Tahoma" w:eastAsia="Times New Roman" w:hAnsi="Tahoma" w:cs="Tahoma"/>
          <w:bCs/>
        </w:rPr>
      </w:pPr>
      <w:r w:rsidRPr="00EE32BE">
        <w:rPr>
          <w:rFonts w:ascii="Tahoma" w:eastAsia="Times New Roman" w:hAnsi="Tahoma" w:cs="Tahoma"/>
          <w:bCs/>
        </w:rPr>
        <w:t xml:space="preserve">ALERTA </w:t>
      </w:r>
      <w:r w:rsidR="003F51F8" w:rsidRPr="00EE32BE">
        <w:rPr>
          <w:rFonts w:ascii="Tahoma" w:eastAsia="Times New Roman" w:hAnsi="Tahoma" w:cs="Tahoma"/>
          <w:bCs/>
        </w:rPr>
        <w:t xml:space="preserve">ESPECIALIZADA </w:t>
      </w:r>
      <w:r w:rsidR="00FE5E65" w:rsidRPr="00EE32BE">
        <w:rPr>
          <w:rFonts w:ascii="Tahoma" w:eastAsia="Times New Roman" w:hAnsi="Tahoma" w:cs="Tahoma"/>
          <w:bCs/>
        </w:rPr>
        <w:t xml:space="preserve">DE CUMPLIMIENTO </w:t>
      </w:r>
    </w:p>
    <w:p w14:paraId="71D50428" w14:textId="77777777" w:rsidR="00FE5E65" w:rsidRPr="00EE32BE" w:rsidRDefault="00DB0DBF" w:rsidP="00FE5E65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 w:rsidRPr="005E3657"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81E9C9" wp14:editId="03F28D01">
                <wp:simplePos x="0" y="0"/>
                <wp:positionH relativeFrom="column">
                  <wp:posOffset>9525</wp:posOffset>
                </wp:positionH>
                <wp:positionV relativeFrom="paragraph">
                  <wp:posOffset>44449</wp:posOffset>
                </wp:positionV>
                <wp:extent cx="5876925" cy="0"/>
                <wp:effectExtent l="0" t="19050" r="47625" b="381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1E70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3.5pt" to="46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" strokecolor="#00b050" strokeweight="4.5pt">
                <v:stroke linestyle="thickThin"/>
                <o:lock v:ext="edit" shapetype="f"/>
              </v:line>
            </w:pict>
          </mc:Fallback>
        </mc:AlternateContent>
      </w:r>
    </w:p>
    <w:p w14:paraId="140D6865" w14:textId="77777777" w:rsidR="00A36B77" w:rsidRPr="005E3657" w:rsidRDefault="00A36B77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</w:rPr>
      </w:pPr>
    </w:p>
    <w:p w14:paraId="616AB9E4" w14:textId="24CA12A6" w:rsidR="00FE5E65" w:rsidRPr="005E3657" w:rsidRDefault="00FE5E65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</w:rPr>
      </w:pPr>
      <w:r w:rsidRPr="005E3657">
        <w:rPr>
          <w:rFonts w:ascii="Tahoma" w:hAnsi="Tahoma" w:cs="Tahoma"/>
        </w:rPr>
        <w:t>Fecha:</w:t>
      </w:r>
      <w:r w:rsidR="004B1490" w:rsidRPr="005E3657">
        <w:rPr>
          <w:rFonts w:ascii="Tahoma" w:hAnsi="Tahoma" w:cs="Tahoma"/>
        </w:rPr>
        <w:t xml:space="preserve"> </w:t>
      </w:r>
      <w:r w:rsidR="00121909">
        <w:rPr>
          <w:rFonts w:ascii="Tahoma" w:hAnsi="Tahoma" w:cs="Tahoma"/>
        </w:rPr>
        <w:t>24 de abril de 2017</w:t>
      </w:r>
    </w:p>
    <w:p w14:paraId="442A872E" w14:textId="77777777" w:rsidR="00A36B77" w:rsidRPr="005E3657" w:rsidRDefault="00A36B77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</w:rPr>
      </w:pPr>
    </w:p>
    <w:p w14:paraId="2E90D577" w14:textId="0F8C70A3" w:rsidR="00FE5E65" w:rsidRPr="005E3657" w:rsidRDefault="00BF60CF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</w:rPr>
      </w:pPr>
      <w:r w:rsidRPr="005E3657">
        <w:rPr>
          <w:rFonts w:ascii="Tahoma" w:hAnsi="Tahoma" w:cs="Tahoma"/>
        </w:rPr>
        <w:t xml:space="preserve">Para: </w:t>
      </w:r>
      <w:r w:rsidR="00016192" w:rsidRPr="005E3657">
        <w:rPr>
          <w:rFonts w:ascii="Tahoma" w:hAnsi="Tahoma" w:cs="Tahoma"/>
        </w:rPr>
        <w:t xml:space="preserve">Departamento </w:t>
      </w:r>
      <w:r w:rsidR="00E375F9" w:rsidRPr="005E3657">
        <w:rPr>
          <w:rFonts w:ascii="Tahoma" w:hAnsi="Tahoma" w:cs="Tahoma"/>
        </w:rPr>
        <w:t>de Membresía</w:t>
      </w:r>
      <w:r w:rsidR="00BA6B44" w:rsidRPr="005E3657">
        <w:rPr>
          <w:rFonts w:ascii="Tahoma" w:hAnsi="Tahoma" w:cs="Tahoma"/>
        </w:rPr>
        <w:t xml:space="preserve"> y Agentes Independientes</w:t>
      </w:r>
      <w:r w:rsidR="00E375F9" w:rsidRPr="005E3657">
        <w:rPr>
          <w:rFonts w:ascii="Tahoma" w:hAnsi="Tahoma" w:cs="Tahoma"/>
        </w:rPr>
        <w:t xml:space="preserve"> </w:t>
      </w:r>
    </w:p>
    <w:p w14:paraId="055A0356" w14:textId="77777777" w:rsidR="003B2436" w:rsidRPr="005E3657" w:rsidRDefault="003B2436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</w:rPr>
      </w:pPr>
    </w:p>
    <w:p w14:paraId="693EAA32" w14:textId="773A250C" w:rsidR="003B2436" w:rsidRPr="005E3657" w:rsidRDefault="00BF60CF" w:rsidP="003B2436">
      <w:pPr>
        <w:rPr>
          <w:rFonts w:ascii="Tahoma" w:hAnsi="Tahoma" w:cs="Tahoma"/>
        </w:rPr>
      </w:pPr>
      <w:r w:rsidRPr="005E3657">
        <w:rPr>
          <w:rFonts w:ascii="Tahoma" w:hAnsi="Tahoma" w:cs="Tahoma"/>
        </w:rPr>
        <w:t xml:space="preserve">Asunto: </w:t>
      </w:r>
      <w:r w:rsidR="00121909">
        <w:rPr>
          <w:rFonts w:ascii="Tahoma" w:hAnsi="Tahoma" w:cs="Tahoma"/>
        </w:rPr>
        <w:t>AE-2017-002</w:t>
      </w:r>
      <w:r w:rsidR="003F51F8" w:rsidRPr="005E3657">
        <w:rPr>
          <w:rFonts w:ascii="Tahoma" w:hAnsi="Tahoma" w:cs="Tahoma"/>
        </w:rPr>
        <w:t xml:space="preserve"> </w:t>
      </w:r>
      <w:r w:rsidR="003B2436" w:rsidRPr="005E3657">
        <w:rPr>
          <w:rFonts w:ascii="Tahoma" w:hAnsi="Tahoma" w:cs="Tahoma"/>
        </w:rPr>
        <w:t>Proceso de Orientación al Beneficiario sobre</w:t>
      </w:r>
      <w:r w:rsidR="0025687A" w:rsidRPr="005E3657">
        <w:rPr>
          <w:rFonts w:ascii="Tahoma" w:hAnsi="Tahoma" w:cs="Tahoma"/>
        </w:rPr>
        <w:t>;</w:t>
      </w:r>
      <w:r w:rsidR="003B2436" w:rsidRPr="005E3657">
        <w:rPr>
          <w:rFonts w:ascii="Tahoma" w:hAnsi="Tahoma" w:cs="Tahoma"/>
        </w:rPr>
        <w:t xml:space="preserve"> Equipo Médico Duradero (DME)</w:t>
      </w:r>
    </w:p>
    <w:p w14:paraId="24142399" w14:textId="0CAC26C9" w:rsidR="003B2436" w:rsidRPr="005E3657" w:rsidRDefault="00121909" w:rsidP="003B2436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3B2436" w:rsidRPr="005E3657">
        <w:rPr>
          <w:rFonts w:ascii="Tahoma" w:hAnsi="Tahoma" w:cs="Tahoma"/>
        </w:rPr>
        <w:t>os R</w:t>
      </w:r>
      <w:r w:rsidR="00C36706" w:rsidRPr="005E3657">
        <w:rPr>
          <w:rFonts w:ascii="Tahoma" w:hAnsi="Tahoma" w:cs="Tahoma"/>
        </w:rPr>
        <w:t>epresentantes de Ventas y/o</w:t>
      </w:r>
      <w:r w:rsidR="003B2436" w:rsidRPr="005E3657">
        <w:rPr>
          <w:rFonts w:ascii="Tahoma" w:hAnsi="Tahoma" w:cs="Tahoma"/>
        </w:rPr>
        <w:t xml:space="preserve"> Agentes Independientes de MCS, tienen la responsabilidad de hacer entrega, al beneficiario que se afilia a un plan MCS </w:t>
      </w:r>
      <w:proofErr w:type="spellStart"/>
      <w:r w:rsidR="003B2436" w:rsidRPr="005E3657">
        <w:rPr>
          <w:rFonts w:ascii="Tahoma" w:hAnsi="Tahoma" w:cs="Tahoma"/>
        </w:rPr>
        <w:t>Advantage</w:t>
      </w:r>
      <w:proofErr w:type="spellEnd"/>
      <w:r w:rsidR="003B2436" w:rsidRPr="005E3657">
        <w:rPr>
          <w:rFonts w:ascii="Tahoma" w:hAnsi="Tahoma" w:cs="Tahoma"/>
        </w:rPr>
        <w:t xml:space="preserve">, del Formulario de Equipo Médico Duradero (DME).  </w:t>
      </w:r>
    </w:p>
    <w:p w14:paraId="33A6597C" w14:textId="77777777" w:rsidR="003B2436" w:rsidRPr="005E3657" w:rsidRDefault="003B2436" w:rsidP="003B2436">
      <w:pPr>
        <w:rPr>
          <w:rFonts w:ascii="Tahoma" w:hAnsi="Tahoma" w:cs="Tahoma"/>
        </w:rPr>
      </w:pPr>
      <w:r w:rsidRPr="005E3657">
        <w:rPr>
          <w:rFonts w:ascii="Tahoma" w:hAnsi="Tahoma" w:cs="Tahoma"/>
        </w:rPr>
        <w:t xml:space="preserve">Equipo médico duradero (DME) se define como: </w:t>
      </w:r>
    </w:p>
    <w:p w14:paraId="0FC3A6AB" w14:textId="77777777" w:rsidR="003B2436" w:rsidRPr="005E3657" w:rsidRDefault="003B2436" w:rsidP="003B2436">
      <w:pPr>
        <w:ind w:left="708"/>
        <w:rPr>
          <w:rFonts w:ascii="Tahoma" w:hAnsi="Tahoma" w:cs="Tahoma"/>
          <w:i/>
        </w:rPr>
      </w:pPr>
      <w:r w:rsidRPr="005E3657">
        <w:rPr>
          <w:rFonts w:ascii="Tahoma" w:hAnsi="Tahoma" w:cs="Tahoma"/>
          <w:i/>
        </w:rPr>
        <w:t>Ciertos equipos médicos indicados por un médico por razones médicas. Incluye entre otros artículos tales como; equipos de oxígeno y suministros, sillas de ruedas, andadores y camas de hospital solicitados por un proveedor para su uso en el hogar.</w:t>
      </w:r>
    </w:p>
    <w:p w14:paraId="4EAC3A09" w14:textId="26B2AD0D" w:rsidR="00BA6B44" w:rsidRPr="005E3657" w:rsidRDefault="00BA6B44" w:rsidP="005E3657">
      <w:pPr>
        <w:rPr>
          <w:rFonts w:ascii="Tahoma" w:hAnsi="Tahoma" w:cs="Tahoma"/>
        </w:rPr>
      </w:pPr>
      <w:r w:rsidRPr="005E3657">
        <w:rPr>
          <w:rFonts w:ascii="Tahoma" w:hAnsi="Tahoma" w:cs="Tahoma"/>
        </w:rPr>
        <w:t>¿Qué es el Formulario de Equipo Médico Duradero?</w:t>
      </w:r>
    </w:p>
    <w:p w14:paraId="184D5283" w14:textId="5B370C74" w:rsidR="00BA6B44" w:rsidRPr="005E3657" w:rsidRDefault="00BA6B44" w:rsidP="005E3657">
      <w:pPr>
        <w:spacing w:after="0" w:line="240" w:lineRule="auto"/>
        <w:rPr>
          <w:rFonts w:ascii="Tahoma" w:hAnsi="Tahoma" w:cs="Tahoma"/>
        </w:rPr>
      </w:pPr>
      <w:r w:rsidRPr="005E3657">
        <w:rPr>
          <w:rFonts w:ascii="Tahoma" w:eastAsia="Times New Roman" w:hAnsi="Tahoma" w:cs="Tahoma"/>
          <w:lang w:eastAsia="en-US"/>
        </w:rPr>
        <w:t xml:space="preserve">Un formulario es una lista de artículos cubiertos seleccionados por MCS </w:t>
      </w:r>
      <w:proofErr w:type="spellStart"/>
      <w:r w:rsidRPr="005E3657">
        <w:rPr>
          <w:rFonts w:ascii="Tahoma" w:eastAsia="Times New Roman" w:hAnsi="Tahoma" w:cs="Tahoma"/>
          <w:lang w:eastAsia="en-US"/>
        </w:rPr>
        <w:t>Classicare</w:t>
      </w:r>
      <w:proofErr w:type="spellEnd"/>
      <w:r w:rsidRPr="005E3657">
        <w:rPr>
          <w:rFonts w:ascii="Tahoma" w:eastAsia="Times New Roman" w:hAnsi="Tahoma" w:cs="Tahoma"/>
          <w:lang w:eastAsia="en-US"/>
        </w:rPr>
        <w:t>,</w:t>
      </w:r>
      <w:r w:rsidRPr="00EE32BE">
        <w:rPr>
          <w:rFonts w:ascii="Tahoma" w:eastAsia="Times New Roman" w:hAnsi="Tahoma" w:cs="Tahoma"/>
          <w:lang w:eastAsia="en-US"/>
        </w:rPr>
        <w:t xml:space="preserve"> </w:t>
      </w:r>
      <w:r w:rsidRPr="005E3657">
        <w:rPr>
          <w:rFonts w:ascii="Tahoma" w:eastAsia="Times New Roman" w:hAnsi="Tahoma" w:cs="Tahoma"/>
          <w:lang w:eastAsia="en-US"/>
        </w:rPr>
        <w:t>sujetos a una marca o fabricante específico, que se consideran una parte necesaria de un programa de tratamiento de calidad</w:t>
      </w:r>
      <w:r w:rsidRPr="00EE32BE">
        <w:rPr>
          <w:rFonts w:ascii="Tahoma" w:eastAsia="Times New Roman" w:hAnsi="Tahoma" w:cs="Tahoma"/>
          <w:lang w:eastAsia="en-US"/>
        </w:rPr>
        <w:t>.</w:t>
      </w:r>
    </w:p>
    <w:p w14:paraId="107C93D4" w14:textId="77777777" w:rsidR="005E3657" w:rsidRDefault="005E3657" w:rsidP="003B2436">
      <w:pPr>
        <w:rPr>
          <w:rFonts w:ascii="Tahoma" w:hAnsi="Tahoma" w:cs="Tahoma"/>
        </w:rPr>
      </w:pPr>
    </w:p>
    <w:p w14:paraId="5FDD9F92" w14:textId="69E5A743" w:rsidR="003B2436" w:rsidRPr="005E3657" w:rsidRDefault="003B2436" w:rsidP="003B2436">
      <w:pPr>
        <w:rPr>
          <w:rFonts w:ascii="Tahoma" w:hAnsi="Tahoma" w:cs="Tahoma"/>
          <w:b/>
        </w:rPr>
      </w:pPr>
      <w:r w:rsidRPr="005E3657">
        <w:rPr>
          <w:rFonts w:ascii="Tahoma" w:hAnsi="Tahoma" w:cs="Tahoma"/>
          <w:lang w:val="es-ES"/>
        </w:rPr>
        <w:t xml:space="preserve">MCS </w:t>
      </w:r>
      <w:proofErr w:type="spellStart"/>
      <w:r w:rsidRPr="005E3657">
        <w:rPr>
          <w:rFonts w:ascii="Tahoma" w:hAnsi="Tahoma" w:cs="Tahoma"/>
          <w:lang w:val="es-ES"/>
        </w:rPr>
        <w:t>Classicare</w:t>
      </w:r>
      <w:proofErr w:type="spellEnd"/>
      <w:r w:rsidRPr="005E3657">
        <w:rPr>
          <w:rFonts w:ascii="Tahoma" w:hAnsi="Tahoma" w:cs="Tahoma"/>
          <w:lang w:val="es-ES"/>
        </w:rPr>
        <w:t xml:space="preserve"> cubrirá los artículos de equipo médico duradero listados en el  Formulario de Equipo Médico Duradero siempre y cuando sean </w:t>
      </w:r>
      <w:r w:rsidRPr="005E3657">
        <w:rPr>
          <w:rFonts w:ascii="Tahoma" w:hAnsi="Tahoma" w:cs="Tahoma"/>
          <w:b/>
          <w:lang w:val="es-ES"/>
        </w:rPr>
        <w:t>m</w:t>
      </w:r>
      <w:r w:rsidR="00EE32BE" w:rsidRPr="005E3657">
        <w:rPr>
          <w:rFonts w:ascii="Tahoma" w:hAnsi="Tahoma" w:cs="Tahoma"/>
          <w:b/>
          <w:lang w:val="es-ES"/>
        </w:rPr>
        <w:t>é</w:t>
      </w:r>
      <w:r w:rsidRPr="005E3657">
        <w:rPr>
          <w:rFonts w:ascii="Tahoma" w:hAnsi="Tahoma" w:cs="Tahoma"/>
          <w:b/>
          <w:lang w:val="es-ES"/>
        </w:rPr>
        <w:t>dicamente necesarios</w:t>
      </w:r>
      <w:r w:rsidRPr="005E3657">
        <w:rPr>
          <w:rFonts w:ascii="Tahoma" w:hAnsi="Tahoma" w:cs="Tahoma"/>
          <w:lang w:val="es-ES"/>
        </w:rPr>
        <w:t xml:space="preserve">, un médico que sea parte de la red de MCS </w:t>
      </w:r>
      <w:proofErr w:type="spellStart"/>
      <w:r w:rsidRPr="005E3657">
        <w:rPr>
          <w:rFonts w:ascii="Tahoma" w:hAnsi="Tahoma" w:cs="Tahoma"/>
          <w:lang w:val="es-ES"/>
        </w:rPr>
        <w:t>Classicare</w:t>
      </w:r>
      <w:proofErr w:type="spellEnd"/>
      <w:r w:rsidRPr="005E3657">
        <w:rPr>
          <w:rFonts w:ascii="Tahoma" w:hAnsi="Tahoma" w:cs="Tahoma"/>
          <w:lang w:val="es-ES"/>
        </w:rPr>
        <w:t xml:space="preserve"> provea la orden médica y se sigan las reglas del plan. El DME será suministrado por un proveedor de DME contratado.</w:t>
      </w:r>
    </w:p>
    <w:p w14:paraId="543F9FBF" w14:textId="6F1634DD" w:rsidR="003B2436" w:rsidRPr="005E3657" w:rsidRDefault="00BA6B44" w:rsidP="003B2436">
      <w:pPr>
        <w:rPr>
          <w:rStyle w:val="hps"/>
          <w:rFonts w:ascii="Tahoma" w:hAnsi="Tahoma" w:cs="Tahoma"/>
          <w:color w:val="222222"/>
          <w:lang w:val="es-ES"/>
        </w:rPr>
      </w:pPr>
      <w:r w:rsidRPr="005E3657">
        <w:rPr>
          <w:rStyle w:val="hps"/>
          <w:rFonts w:ascii="Tahoma" w:hAnsi="Tahoma" w:cs="Tahoma"/>
          <w:color w:val="222222"/>
        </w:rPr>
        <w:t>De acuerdo a los requisitos establecidos por los Centros de</w:t>
      </w:r>
      <w:r w:rsidR="00BE1AB0" w:rsidRPr="005E3657">
        <w:rPr>
          <w:rStyle w:val="hps"/>
          <w:rFonts w:ascii="Tahoma" w:hAnsi="Tahoma" w:cs="Tahoma"/>
          <w:color w:val="222222"/>
        </w:rPr>
        <w:t xml:space="preserve"> Servicio de Medicare y </w:t>
      </w:r>
      <w:proofErr w:type="spellStart"/>
      <w:r w:rsidR="00BE1AB0" w:rsidRPr="005E3657">
        <w:rPr>
          <w:rStyle w:val="hps"/>
          <w:rFonts w:ascii="Tahoma" w:hAnsi="Tahoma" w:cs="Tahoma"/>
          <w:color w:val="222222"/>
        </w:rPr>
        <w:t>Medicaid</w:t>
      </w:r>
      <w:proofErr w:type="spellEnd"/>
      <w:r w:rsidRPr="005E3657">
        <w:rPr>
          <w:rStyle w:val="hps"/>
          <w:rFonts w:ascii="Tahoma" w:hAnsi="Tahoma" w:cs="Tahoma"/>
          <w:color w:val="222222"/>
        </w:rPr>
        <w:t xml:space="preserve"> (CMS, pos sus siglas en inglés)</w:t>
      </w:r>
      <w:r w:rsidR="003B2436" w:rsidRPr="005E3657">
        <w:rPr>
          <w:rStyle w:val="hps"/>
          <w:rFonts w:ascii="Tahoma" w:hAnsi="Tahoma" w:cs="Tahoma"/>
          <w:color w:val="222222"/>
        </w:rPr>
        <w:t xml:space="preserve"> 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>las presentaciones de ventas a los beneficiarios de Medicare</w:t>
      </w:r>
      <w:r w:rsidR="00EE32BE" w:rsidRPr="005E3657">
        <w:rPr>
          <w:rStyle w:val="hps"/>
          <w:rFonts w:ascii="Tahoma" w:hAnsi="Tahoma" w:cs="Tahoma"/>
          <w:color w:val="222222"/>
          <w:lang w:val="es-ES"/>
        </w:rPr>
        <w:t xml:space="preserve"> deben incluir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 xml:space="preserve"> una explicación clara y completa de los beneficios del plan y sus reglas. Durante una presentación de venta individual, el Representante de Ventas </w:t>
      </w:r>
      <w:r w:rsidR="00EE32BE" w:rsidRPr="005E3657">
        <w:rPr>
          <w:rStyle w:val="hps"/>
          <w:rFonts w:ascii="Tahoma" w:hAnsi="Tahoma" w:cs="Tahoma"/>
          <w:color w:val="222222"/>
          <w:lang w:val="es-ES"/>
        </w:rPr>
        <w:t>y/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>o Agente Independiente de MCS  no se involucrará en</w:t>
      </w:r>
      <w:r w:rsidR="003B2436" w:rsidRPr="005E3657">
        <w:rPr>
          <w:rFonts w:ascii="Tahoma" w:hAnsi="Tahoma" w:cs="Tahoma"/>
          <w:color w:val="222222"/>
          <w:lang w:val="es-ES"/>
        </w:rPr>
        <w:t xml:space="preserve"> 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>prácticas de ventas</w:t>
      </w:r>
      <w:r w:rsidR="003B2436" w:rsidRPr="005E3657">
        <w:rPr>
          <w:rFonts w:ascii="Tahoma" w:hAnsi="Tahoma" w:cs="Tahoma"/>
          <w:color w:val="222222"/>
          <w:lang w:val="es-ES"/>
        </w:rPr>
        <w:t xml:space="preserve"> 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>prohibidas</w:t>
      </w:r>
      <w:r w:rsidR="003B2436" w:rsidRPr="005E3657">
        <w:rPr>
          <w:rFonts w:ascii="Tahoma" w:hAnsi="Tahoma" w:cs="Tahoma"/>
          <w:color w:val="222222"/>
          <w:lang w:val="es-ES"/>
        </w:rPr>
        <w:t xml:space="preserve">, incluyendo </w:t>
      </w:r>
      <w:r w:rsidR="003B2436" w:rsidRPr="005E3657">
        <w:rPr>
          <w:rStyle w:val="hps"/>
          <w:rFonts w:ascii="Tahoma" w:hAnsi="Tahoma" w:cs="Tahoma"/>
          <w:color w:val="222222"/>
          <w:lang w:val="es-ES"/>
        </w:rPr>
        <w:t>pero no limitándose a:</w:t>
      </w:r>
      <w:r w:rsidR="003B2436" w:rsidRPr="005E3657">
        <w:rPr>
          <w:rFonts w:ascii="Tahoma" w:hAnsi="Tahoma" w:cs="Tahoma"/>
          <w:color w:val="222222"/>
          <w:lang w:val="es-ES"/>
        </w:rPr>
        <w:t xml:space="preserve"> </w:t>
      </w:r>
    </w:p>
    <w:p w14:paraId="27E037F5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</w:rPr>
      </w:pP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so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de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mater</w:t>
      </w:r>
      <w:r w:rsidRPr="005E3657">
        <w:rPr>
          <w:rFonts w:ascii="Tahoma" w:hAnsi="Tahoma" w:cs="Tahoma"/>
          <w:spacing w:val="-1"/>
        </w:rPr>
        <w:t>i</w:t>
      </w:r>
      <w:r w:rsidRPr="005E3657">
        <w:rPr>
          <w:rFonts w:ascii="Tahoma" w:hAnsi="Tahoma" w:cs="Tahoma"/>
          <w:spacing w:val="1"/>
        </w:rPr>
        <w:t>a</w:t>
      </w:r>
      <w:r w:rsidRPr="005E3657">
        <w:rPr>
          <w:rFonts w:ascii="Tahoma" w:hAnsi="Tahoma" w:cs="Tahoma"/>
        </w:rPr>
        <w:t>les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de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me</w:t>
      </w:r>
      <w:r w:rsidRPr="005E3657">
        <w:rPr>
          <w:rFonts w:ascii="Tahoma" w:hAnsi="Tahoma" w:cs="Tahoma"/>
          <w:spacing w:val="-1"/>
        </w:rPr>
        <w:t>r</w:t>
      </w:r>
      <w:r w:rsidRPr="005E3657">
        <w:rPr>
          <w:rFonts w:ascii="Tahoma" w:hAnsi="Tahoma" w:cs="Tahoma"/>
          <w:spacing w:val="1"/>
        </w:rPr>
        <w:t>c</w:t>
      </w:r>
      <w:r w:rsidRPr="005E3657">
        <w:rPr>
          <w:rFonts w:ascii="Tahoma" w:hAnsi="Tahoma" w:cs="Tahoma"/>
        </w:rPr>
        <w:t>adeo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  <w:spacing w:val="-1"/>
        </w:rPr>
        <w:t>qu</w:t>
      </w:r>
      <w:r w:rsidRPr="005E3657">
        <w:rPr>
          <w:rFonts w:ascii="Tahoma" w:hAnsi="Tahoma" w:cs="Tahoma"/>
        </w:rPr>
        <w:t>e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  <w:spacing w:val="-1"/>
        </w:rPr>
        <w:t>n</w:t>
      </w:r>
      <w:r w:rsidRPr="005E3657">
        <w:rPr>
          <w:rFonts w:ascii="Tahoma" w:hAnsi="Tahoma" w:cs="Tahoma"/>
        </w:rPr>
        <w:t>o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hay</w:t>
      </w:r>
      <w:r w:rsidRPr="005E3657">
        <w:rPr>
          <w:rFonts w:ascii="Tahoma" w:hAnsi="Tahoma" w:cs="Tahoma"/>
        </w:rPr>
        <w:t>an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s</w:t>
      </w:r>
      <w:r w:rsidRPr="005E3657">
        <w:rPr>
          <w:rFonts w:ascii="Tahoma" w:hAnsi="Tahoma" w:cs="Tahoma"/>
          <w:spacing w:val="-1"/>
        </w:rPr>
        <w:t>i</w:t>
      </w:r>
      <w:r w:rsidRPr="005E3657">
        <w:rPr>
          <w:rFonts w:ascii="Tahoma" w:hAnsi="Tahoma" w:cs="Tahoma"/>
          <w:spacing w:val="2"/>
        </w:rPr>
        <w:t>d</w:t>
      </w:r>
      <w:r w:rsidRPr="005E3657">
        <w:rPr>
          <w:rFonts w:ascii="Tahoma" w:hAnsi="Tahoma" w:cs="Tahoma"/>
        </w:rPr>
        <w:t>o</w:t>
      </w:r>
      <w:r w:rsidRPr="005E3657">
        <w:rPr>
          <w:rFonts w:ascii="Tahoma" w:hAnsi="Tahoma" w:cs="Tahoma"/>
          <w:spacing w:val="-5"/>
        </w:rPr>
        <w:t xml:space="preserve"> </w:t>
      </w:r>
      <w:r w:rsidRPr="005E3657">
        <w:rPr>
          <w:rFonts w:ascii="Tahoma" w:hAnsi="Tahoma" w:cs="Tahoma"/>
          <w:spacing w:val="-1"/>
        </w:rPr>
        <w:t>p</w:t>
      </w:r>
      <w:r w:rsidRPr="005E3657">
        <w:rPr>
          <w:rFonts w:ascii="Tahoma" w:hAnsi="Tahoma" w:cs="Tahoma"/>
          <w:spacing w:val="2"/>
        </w:rPr>
        <w:t>r</w:t>
      </w:r>
      <w:r w:rsidRPr="005E3657">
        <w:rPr>
          <w:rFonts w:ascii="Tahoma" w:hAnsi="Tahoma" w:cs="Tahoma"/>
          <w:spacing w:val="-1"/>
        </w:rPr>
        <w:t>ev</w:t>
      </w:r>
      <w:r w:rsidRPr="005E3657">
        <w:rPr>
          <w:rFonts w:ascii="Tahoma" w:hAnsi="Tahoma" w:cs="Tahoma"/>
        </w:rPr>
        <w:t>iam</w:t>
      </w:r>
      <w:r w:rsidRPr="005E3657">
        <w:rPr>
          <w:rFonts w:ascii="Tahoma" w:hAnsi="Tahoma" w:cs="Tahoma"/>
          <w:spacing w:val="-1"/>
        </w:rPr>
        <w:t>en</w:t>
      </w:r>
      <w:r w:rsidRPr="005E3657">
        <w:rPr>
          <w:rFonts w:ascii="Tahoma" w:hAnsi="Tahoma" w:cs="Tahoma"/>
        </w:rPr>
        <w:t>te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</w:rPr>
        <w:t>aprobados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por</w:t>
      </w:r>
      <w:r w:rsidRPr="005E3657">
        <w:rPr>
          <w:rFonts w:ascii="Tahoma" w:hAnsi="Tahoma" w:cs="Tahoma"/>
          <w:spacing w:val="-7"/>
        </w:rPr>
        <w:t xml:space="preserve"> </w:t>
      </w:r>
      <w:r w:rsidRPr="005E3657">
        <w:rPr>
          <w:rFonts w:ascii="Tahoma" w:hAnsi="Tahoma" w:cs="Tahoma"/>
        </w:rPr>
        <w:t>MCS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o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la Agencia</w:t>
      </w:r>
      <w:r w:rsidRPr="005E3657">
        <w:rPr>
          <w:rFonts w:ascii="Tahoma" w:hAnsi="Tahoma" w:cs="Tahoma"/>
          <w:spacing w:val="-25"/>
        </w:rPr>
        <w:t xml:space="preserve"> </w:t>
      </w:r>
      <w:r w:rsidRPr="005E3657">
        <w:rPr>
          <w:rFonts w:ascii="Tahoma" w:hAnsi="Tahoma" w:cs="Tahoma"/>
        </w:rPr>
        <w:t>Reguladora</w:t>
      </w:r>
      <w:r w:rsidRPr="005E3657">
        <w:rPr>
          <w:rFonts w:ascii="Tahoma" w:hAnsi="Tahoma" w:cs="Tahoma"/>
          <w:spacing w:val="-24"/>
        </w:rPr>
        <w:t xml:space="preserve"> </w:t>
      </w:r>
      <w:r w:rsidRPr="005E3657">
        <w:rPr>
          <w:rFonts w:ascii="Tahoma" w:hAnsi="Tahoma" w:cs="Tahoma"/>
        </w:rPr>
        <w:t>aplicable</w:t>
      </w:r>
    </w:p>
    <w:p w14:paraId="5FCF761D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</w:rPr>
      </w:pPr>
      <w:r w:rsidRPr="005E3657">
        <w:rPr>
          <w:rFonts w:ascii="Tahoma" w:hAnsi="Tahoma" w:cs="Tahoma"/>
          <w:spacing w:val="-1"/>
        </w:rPr>
        <w:t>Utiliza</w:t>
      </w:r>
      <w:r w:rsidRPr="005E3657">
        <w:rPr>
          <w:rFonts w:ascii="Tahoma" w:hAnsi="Tahoma" w:cs="Tahoma"/>
        </w:rPr>
        <w:t>r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materiale</w:t>
      </w:r>
      <w:r w:rsidRPr="005E3657">
        <w:rPr>
          <w:rFonts w:ascii="Tahoma" w:hAnsi="Tahoma" w:cs="Tahoma"/>
        </w:rPr>
        <w:t>s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d</w:t>
      </w:r>
      <w:r w:rsidRPr="005E3657">
        <w:rPr>
          <w:rFonts w:ascii="Tahoma" w:hAnsi="Tahoma" w:cs="Tahoma"/>
        </w:rPr>
        <w:t>e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mercade</w:t>
      </w:r>
      <w:r w:rsidRPr="005E3657">
        <w:rPr>
          <w:rFonts w:ascii="Tahoma" w:hAnsi="Tahoma" w:cs="Tahoma"/>
        </w:rPr>
        <w:t>o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incorrecto</w:t>
      </w:r>
      <w:r w:rsidRPr="005E3657">
        <w:rPr>
          <w:rFonts w:ascii="Tahoma" w:hAnsi="Tahoma" w:cs="Tahoma"/>
        </w:rPr>
        <w:t>s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  <w:spacing w:val="-1"/>
        </w:rPr>
        <w:t>(obsoletos</w:t>
      </w:r>
      <w:r w:rsidRPr="005E3657">
        <w:rPr>
          <w:rFonts w:ascii="Tahoma" w:hAnsi="Tahoma" w:cs="Tahoma"/>
        </w:rPr>
        <w:t>)</w:t>
      </w:r>
    </w:p>
    <w:p w14:paraId="34F314A5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</w:rPr>
      </w:pPr>
      <w:r w:rsidRPr="005E3657">
        <w:rPr>
          <w:rStyle w:val="hps"/>
          <w:rFonts w:ascii="Tahoma" w:hAnsi="Tahoma" w:cs="Tahoma"/>
          <w:color w:val="222222"/>
        </w:rPr>
        <w:t>F</w:t>
      </w:r>
      <w:proofErr w:type="spellStart"/>
      <w:r w:rsidRPr="005E3657">
        <w:rPr>
          <w:rStyle w:val="hps"/>
          <w:rFonts w:ascii="Tahoma" w:hAnsi="Tahoma" w:cs="Tahoma"/>
          <w:color w:val="222222"/>
          <w:lang w:val="es-ES"/>
        </w:rPr>
        <w:t>alsa</w:t>
      </w:r>
      <w:proofErr w:type="spellEnd"/>
      <w:r w:rsidRPr="005E3657">
        <w:rPr>
          <w:rStyle w:val="hps"/>
          <w:rFonts w:ascii="Tahoma" w:hAnsi="Tahoma" w:cs="Tahoma"/>
          <w:color w:val="222222"/>
          <w:lang w:val="es-ES"/>
        </w:rPr>
        <w:t xml:space="preserve"> representación del Plan con el propósito de engañar al beneficiario</w:t>
      </w:r>
    </w:p>
    <w:p w14:paraId="6C6BDD2C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b/>
        </w:rPr>
      </w:pPr>
      <w:r w:rsidRPr="005E3657">
        <w:rPr>
          <w:rFonts w:ascii="Tahoma" w:hAnsi="Tahoma" w:cs="Tahoma"/>
        </w:rPr>
        <w:lastRenderedPageBreak/>
        <w:t>Ofrecer información incorrecta sobre un beneficio del plan de manera que impacte la cubierta del afiliado</w:t>
      </w:r>
    </w:p>
    <w:p w14:paraId="0110DC05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</w:rPr>
      </w:pPr>
      <w:r w:rsidRPr="005E3657">
        <w:rPr>
          <w:rFonts w:ascii="Tahoma" w:hAnsi="Tahoma" w:cs="Tahoma"/>
        </w:rPr>
        <w:t>No completar</w:t>
      </w:r>
      <w:r w:rsidRPr="005E3657">
        <w:rPr>
          <w:rFonts w:ascii="Tahoma" w:hAnsi="Tahoma" w:cs="Tahoma"/>
          <w:spacing w:val="-12"/>
        </w:rPr>
        <w:t xml:space="preserve"> o completar </w:t>
      </w:r>
      <w:r w:rsidRPr="005E3657">
        <w:rPr>
          <w:rFonts w:ascii="Tahoma" w:hAnsi="Tahoma" w:cs="Tahoma"/>
        </w:rPr>
        <w:t>de</w:t>
      </w:r>
      <w:r w:rsidRPr="005E3657">
        <w:rPr>
          <w:rFonts w:ascii="Tahoma" w:hAnsi="Tahoma" w:cs="Tahoma"/>
          <w:spacing w:val="-11"/>
        </w:rPr>
        <w:t xml:space="preserve"> </w:t>
      </w:r>
      <w:r w:rsidRPr="005E3657">
        <w:rPr>
          <w:rFonts w:ascii="Tahoma" w:hAnsi="Tahoma" w:cs="Tahoma"/>
        </w:rPr>
        <w:t>ma</w:t>
      </w:r>
      <w:r w:rsidRPr="005E3657">
        <w:rPr>
          <w:rFonts w:ascii="Tahoma" w:hAnsi="Tahoma" w:cs="Tahoma"/>
          <w:spacing w:val="-1"/>
        </w:rPr>
        <w:t>n</w:t>
      </w:r>
      <w:r w:rsidRPr="005E3657">
        <w:rPr>
          <w:rFonts w:ascii="Tahoma" w:hAnsi="Tahoma" w:cs="Tahoma"/>
        </w:rPr>
        <w:t>era</w:t>
      </w:r>
      <w:r w:rsidRPr="005E3657">
        <w:rPr>
          <w:rFonts w:ascii="Tahoma" w:hAnsi="Tahoma" w:cs="Tahoma"/>
          <w:spacing w:val="-11"/>
        </w:rPr>
        <w:t xml:space="preserve"> </w:t>
      </w:r>
      <w:r w:rsidRPr="005E3657">
        <w:rPr>
          <w:rFonts w:ascii="Tahoma" w:hAnsi="Tahoma" w:cs="Tahoma"/>
          <w:spacing w:val="-1"/>
        </w:rPr>
        <w:t>in</w:t>
      </w:r>
      <w:r w:rsidRPr="005E3657">
        <w:rPr>
          <w:rFonts w:ascii="Tahoma" w:hAnsi="Tahoma" w:cs="Tahoma"/>
        </w:rPr>
        <w:t>apropiada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</w:rPr>
        <w:t>la</w:t>
      </w:r>
      <w:r w:rsidRPr="005E3657">
        <w:rPr>
          <w:rFonts w:ascii="Tahoma" w:hAnsi="Tahoma" w:cs="Tahoma"/>
          <w:spacing w:val="-11"/>
        </w:rPr>
        <w:t xml:space="preserve"> </w:t>
      </w:r>
      <w:r w:rsidRPr="005E3657">
        <w:rPr>
          <w:rFonts w:ascii="Tahoma" w:hAnsi="Tahoma" w:cs="Tahoma"/>
          <w:spacing w:val="-1"/>
        </w:rPr>
        <w:t>So</w:t>
      </w:r>
      <w:r w:rsidRPr="005E3657">
        <w:rPr>
          <w:rFonts w:ascii="Tahoma" w:hAnsi="Tahoma" w:cs="Tahoma"/>
        </w:rPr>
        <w:t>li</w:t>
      </w:r>
      <w:r w:rsidRPr="005E3657">
        <w:rPr>
          <w:rFonts w:ascii="Tahoma" w:hAnsi="Tahoma" w:cs="Tahoma"/>
          <w:spacing w:val="-1"/>
        </w:rPr>
        <w:t>c</w:t>
      </w:r>
      <w:r w:rsidRPr="005E3657">
        <w:rPr>
          <w:rFonts w:ascii="Tahoma" w:hAnsi="Tahoma" w:cs="Tahoma"/>
        </w:rPr>
        <w:t>it</w:t>
      </w: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d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de</w:t>
      </w:r>
      <w:r w:rsidRPr="005E3657">
        <w:rPr>
          <w:rFonts w:ascii="Tahoma" w:hAnsi="Tahoma" w:cs="Tahoma"/>
          <w:spacing w:val="-11"/>
        </w:rPr>
        <w:t xml:space="preserve"> </w:t>
      </w:r>
      <w:r w:rsidRPr="005E3657">
        <w:rPr>
          <w:rFonts w:ascii="Tahoma" w:hAnsi="Tahoma" w:cs="Tahoma"/>
        </w:rPr>
        <w:t>Afil</w:t>
      </w:r>
      <w:r w:rsidRPr="005E3657">
        <w:rPr>
          <w:rFonts w:ascii="Tahoma" w:hAnsi="Tahoma" w:cs="Tahoma"/>
          <w:spacing w:val="-1"/>
        </w:rPr>
        <w:t>i</w:t>
      </w:r>
      <w:r w:rsidRPr="005E3657">
        <w:rPr>
          <w:rFonts w:ascii="Tahoma" w:hAnsi="Tahoma" w:cs="Tahoma"/>
          <w:spacing w:val="3"/>
        </w:rPr>
        <w:t>a</w:t>
      </w:r>
      <w:r w:rsidRPr="005E3657">
        <w:rPr>
          <w:rFonts w:ascii="Tahoma" w:hAnsi="Tahoma" w:cs="Tahoma"/>
          <w:spacing w:val="-1"/>
        </w:rPr>
        <w:t>c</w:t>
      </w:r>
      <w:r w:rsidRPr="005E3657">
        <w:rPr>
          <w:rFonts w:ascii="Tahoma" w:hAnsi="Tahoma" w:cs="Tahoma"/>
        </w:rPr>
        <w:t>ión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y</w:t>
      </w:r>
      <w:r w:rsidRPr="005E3657">
        <w:rPr>
          <w:rFonts w:ascii="Tahoma" w:hAnsi="Tahoma" w:cs="Tahoma"/>
          <w:spacing w:val="-13"/>
        </w:rPr>
        <w:t xml:space="preserve"> </w:t>
      </w:r>
      <w:r w:rsidRPr="005E3657">
        <w:rPr>
          <w:rFonts w:ascii="Tahoma" w:hAnsi="Tahoma" w:cs="Tahoma"/>
        </w:rPr>
        <w:t>otros</w:t>
      </w:r>
      <w:r w:rsidRPr="005E3657">
        <w:rPr>
          <w:rFonts w:ascii="Tahoma" w:hAnsi="Tahoma" w:cs="Tahoma"/>
          <w:spacing w:val="-5"/>
        </w:rPr>
        <w:t xml:space="preserve"> </w:t>
      </w:r>
      <w:r w:rsidRPr="005E3657">
        <w:rPr>
          <w:rFonts w:ascii="Tahoma" w:hAnsi="Tahoma" w:cs="Tahoma"/>
        </w:rPr>
        <w:t>d</w:t>
      </w:r>
      <w:r w:rsidRPr="005E3657">
        <w:rPr>
          <w:rFonts w:ascii="Tahoma" w:hAnsi="Tahoma" w:cs="Tahoma"/>
          <w:spacing w:val="-1"/>
        </w:rPr>
        <w:t>o</w:t>
      </w:r>
      <w:r w:rsidRPr="005E3657">
        <w:rPr>
          <w:rFonts w:ascii="Tahoma" w:hAnsi="Tahoma" w:cs="Tahoma"/>
          <w:spacing w:val="2"/>
        </w:rPr>
        <w:t>c</w:t>
      </w: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m</w:t>
      </w:r>
      <w:r w:rsidRPr="005E3657">
        <w:rPr>
          <w:rFonts w:ascii="Tahoma" w:hAnsi="Tahoma" w:cs="Tahoma"/>
          <w:spacing w:val="-1"/>
        </w:rPr>
        <w:t>en</w:t>
      </w:r>
      <w:r w:rsidRPr="005E3657">
        <w:rPr>
          <w:rFonts w:ascii="Tahoma" w:hAnsi="Tahoma" w:cs="Tahoma"/>
        </w:rPr>
        <w:t>tos</w:t>
      </w:r>
      <w:r w:rsidRPr="005E3657">
        <w:rPr>
          <w:rFonts w:ascii="Tahoma" w:hAnsi="Tahoma" w:cs="Tahoma"/>
          <w:spacing w:val="-12"/>
        </w:rPr>
        <w:t xml:space="preserve"> </w:t>
      </w:r>
      <w:r w:rsidRPr="005E3657">
        <w:rPr>
          <w:rFonts w:ascii="Tahoma" w:hAnsi="Tahoma" w:cs="Tahoma"/>
        </w:rPr>
        <w:t xml:space="preserve">de </w:t>
      </w:r>
      <w:r w:rsidRPr="005E3657">
        <w:rPr>
          <w:rFonts w:ascii="Tahoma" w:hAnsi="Tahoma" w:cs="Tahoma"/>
          <w:spacing w:val="-1"/>
        </w:rPr>
        <w:t>a</w:t>
      </w:r>
      <w:r w:rsidRPr="005E3657">
        <w:rPr>
          <w:rFonts w:ascii="Tahoma" w:hAnsi="Tahoma" w:cs="Tahoma"/>
          <w:spacing w:val="-2"/>
        </w:rPr>
        <w:t>f</w:t>
      </w:r>
      <w:r w:rsidRPr="005E3657">
        <w:rPr>
          <w:rFonts w:ascii="Tahoma" w:hAnsi="Tahoma" w:cs="Tahoma"/>
        </w:rPr>
        <w:t>il</w:t>
      </w:r>
      <w:r w:rsidRPr="005E3657">
        <w:rPr>
          <w:rFonts w:ascii="Tahoma" w:hAnsi="Tahoma" w:cs="Tahoma"/>
          <w:spacing w:val="-1"/>
        </w:rPr>
        <w:t>i</w:t>
      </w:r>
      <w:r w:rsidRPr="005E3657">
        <w:rPr>
          <w:rFonts w:ascii="Tahoma" w:hAnsi="Tahoma" w:cs="Tahoma"/>
          <w:spacing w:val="1"/>
        </w:rPr>
        <w:t>a</w:t>
      </w:r>
      <w:r w:rsidRPr="005E3657">
        <w:rPr>
          <w:rFonts w:ascii="Tahoma" w:hAnsi="Tahoma" w:cs="Tahoma"/>
          <w:spacing w:val="-1"/>
        </w:rPr>
        <w:t>c</w:t>
      </w:r>
      <w:r w:rsidRPr="005E3657">
        <w:rPr>
          <w:rFonts w:ascii="Tahoma" w:hAnsi="Tahoma" w:cs="Tahoma"/>
        </w:rPr>
        <w:t>ión</w:t>
      </w:r>
      <w:r w:rsidRPr="005E3657">
        <w:rPr>
          <w:rFonts w:ascii="Tahoma" w:hAnsi="Tahoma" w:cs="Tahoma"/>
          <w:spacing w:val="-5"/>
        </w:rPr>
        <w:t xml:space="preserve"> </w:t>
      </w:r>
      <w:r w:rsidRPr="005E3657">
        <w:rPr>
          <w:rFonts w:ascii="Tahoma" w:hAnsi="Tahoma" w:cs="Tahoma"/>
        </w:rPr>
        <w:t>los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  <w:spacing w:val="-1"/>
        </w:rPr>
        <w:t>cu</w:t>
      </w:r>
      <w:r w:rsidRPr="005E3657">
        <w:rPr>
          <w:rFonts w:ascii="Tahoma" w:hAnsi="Tahoma" w:cs="Tahoma"/>
        </w:rPr>
        <w:t>ales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  <w:spacing w:val="2"/>
        </w:rPr>
        <w:t>i</w:t>
      </w:r>
      <w:r w:rsidRPr="005E3657">
        <w:rPr>
          <w:rFonts w:ascii="Tahoma" w:hAnsi="Tahoma" w:cs="Tahoma"/>
          <w:spacing w:val="-1"/>
        </w:rPr>
        <w:t>nc</w:t>
      </w:r>
      <w:r w:rsidRPr="005E3657">
        <w:rPr>
          <w:rFonts w:ascii="Tahoma" w:hAnsi="Tahoma" w:cs="Tahoma"/>
          <w:spacing w:val="2"/>
        </w:rPr>
        <w:t>l</w:t>
      </w:r>
      <w:r w:rsidRPr="005E3657">
        <w:rPr>
          <w:rFonts w:ascii="Tahoma" w:hAnsi="Tahoma" w:cs="Tahoma"/>
          <w:spacing w:val="-1"/>
        </w:rPr>
        <w:t>uy</w:t>
      </w:r>
      <w:r w:rsidRPr="005E3657">
        <w:rPr>
          <w:rFonts w:ascii="Tahoma" w:hAnsi="Tahoma" w:cs="Tahoma"/>
        </w:rPr>
        <w:t>e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</w:rPr>
        <w:t>la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  <w:spacing w:val="-1"/>
        </w:rPr>
        <w:t>Sol</w:t>
      </w:r>
      <w:r w:rsidRPr="005E3657">
        <w:rPr>
          <w:rFonts w:ascii="Tahoma" w:hAnsi="Tahoma" w:cs="Tahoma"/>
          <w:spacing w:val="2"/>
        </w:rPr>
        <w:t>i</w:t>
      </w:r>
      <w:r w:rsidRPr="005E3657">
        <w:rPr>
          <w:rFonts w:ascii="Tahoma" w:hAnsi="Tahoma" w:cs="Tahoma"/>
          <w:spacing w:val="-1"/>
        </w:rPr>
        <w:t>c</w:t>
      </w:r>
      <w:r w:rsidRPr="005E3657">
        <w:rPr>
          <w:rFonts w:ascii="Tahoma" w:hAnsi="Tahoma" w:cs="Tahoma"/>
        </w:rPr>
        <w:t>i</w:t>
      </w:r>
      <w:r w:rsidRPr="005E3657">
        <w:rPr>
          <w:rFonts w:ascii="Tahoma" w:hAnsi="Tahoma" w:cs="Tahoma"/>
          <w:spacing w:val="2"/>
        </w:rPr>
        <w:t>t</w:t>
      </w: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d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de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Afiliac</w:t>
      </w:r>
      <w:r w:rsidRPr="005E3657">
        <w:rPr>
          <w:rFonts w:ascii="Tahoma" w:hAnsi="Tahoma" w:cs="Tahoma"/>
          <w:spacing w:val="5"/>
        </w:rPr>
        <w:t>i</w:t>
      </w:r>
      <w:r w:rsidRPr="005E3657">
        <w:rPr>
          <w:rFonts w:ascii="Tahoma" w:hAnsi="Tahoma" w:cs="Tahoma"/>
        </w:rPr>
        <w:t>ón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</w:rPr>
        <w:t>y</w:t>
      </w:r>
      <w:r w:rsidRPr="005E3657">
        <w:rPr>
          <w:rFonts w:ascii="Tahoma" w:hAnsi="Tahoma" w:cs="Tahoma"/>
          <w:spacing w:val="-11"/>
        </w:rPr>
        <w:t xml:space="preserve"> </w:t>
      </w:r>
      <w:r w:rsidRPr="005E3657">
        <w:rPr>
          <w:rFonts w:ascii="Tahoma" w:hAnsi="Tahoma" w:cs="Tahoma"/>
        </w:rPr>
        <w:t>otros</w:t>
      </w:r>
      <w:r w:rsidRPr="005E3657">
        <w:rPr>
          <w:rFonts w:ascii="Tahoma" w:hAnsi="Tahoma" w:cs="Tahoma"/>
          <w:spacing w:val="-10"/>
        </w:rPr>
        <w:t xml:space="preserve"> </w:t>
      </w:r>
      <w:r w:rsidRPr="005E3657">
        <w:rPr>
          <w:rFonts w:ascii="Tahoma" w:hAnsi="Tahoma" w:cs="Tahoma"/>
          <w:spacing w:val="3"/>
        </w:rPr>
        <w:t>a</w:t>
      </w:r>
      <w:r w:rsidRPr="005E3657">
        <w:rPr>
          <w:rFonts w:ascii="Tahoma" w:hAnsi="Tahoma" w:cs="Tahoma"/>
          <w:spacing w:val="-1"/>
        </w:rPr>
        <w:t>nej</w:t>
      </w:r>
      <w:r w:rsidRPr="005E3657">
        <w:rPr>
          <w:rFonts w:ascii="Tahoma" w:hAnsi="Tahoma" w:cs="Tahoma"/>
        </w:rPr>
        <w:t>os</w:t>
      </w:r>
    </w:p>
    <w:p w14:paraId="7ED5692E" w14:textId="77777777" w:rsidR="003B2436" w:rsidRPr="005E3657" w:rsidRDefault="003B2436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</w:rPr>
      </w:pPr>
      <w:r w:rsidRPr="005E3657">
        <w:rPr>
          <w:rFonts w:ascii="Tahoma" w:hAnsi="Tahoma" w:cs="Tahoma"/>
        </w:rPr>
        <w:t xml:space="preserve">Ofrecer presentaciones no claras o </w:t>
      </w:r>
      <w:r w:rsidRPr="005E3657">
        <w:rPr>
          <w:rFonts w:ascii="Tahoma" w:hAnsi="Tahoma" w:cs="Tahoma"/>
          <w:spacing w:val="2"/>
        </w:rPr>
        <w:t>i</w:t>
      </w:r>
      <w:r w:rsidRPr="005E3657">
        <w:rPr>
          <w:rFonts w:ascii="Tahoma" w:hAnsi="Tahoma" w:cs="Tahoma"/>
          <w:spacing w:val="-1"/>
        </w:rPr>
        <w:t>nc</w:t>
      </w:r>
      <w:r w:rsidRPr="005E3657">
        <w:rPr>
          <w:rFonts w:ascii="Tahoma" w:hAnsi="Tahoma" w:cs="Tahoma"/>
        </w:rPr>
        <w:t>ompletas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 xml:space="preserve">de manera tal que </w:t>
      </w:r>
      <w:r w:rsidRPr="005E3657">
        <w:rPr>
          <w:rFonts w:ascii="Tahoma" w:hAnsi="Tahoma" w:cs="Tahoma"/>
          <w:spacing w:val="2"/>
        </w:rPr>
        <w:t>p</w:t>
      </w: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ede</w:t>
      </w:r>
      <w:r w:rsidRPr="005E3657">
        <w:rPr>
          <w:rFonts w:ascii="Tahoma" w:hAnsi="Tahoma" w:cs="Tahoma"/>
          <w:spacing w:val="-8"/>
        </w:rPr>
        <w:t xml:space="preserve"> </w:t>
      </w:r>
      <w:r w:rsidRPr="005E3657">
        <w:rPr>
          <w:rFonts w:ascii="Tahoma" w:hAnsi="Tahoma" w:cs="Tahoma"/>
        </w:rPr>
        <w:t>pr</w:t>
      </w:r>
      <w:r w:rsidRPr="005E3657">
        <w:rPr>
          <w:rFonts w:ascii="Tahoma" w:hAnsi="Tahoma" w:cs="Tahoma"/>
          <w:spacing w:val="1"/>
        </w:rPr>
        <w:t>e</w:t>
      </w:r>
      <w:r w:rsidRPr="005E3657">
        <w:rPr>
          <w:rFonts w:ascii="Tahoma" w:hAnsi="Tahoma" w:cs="Tahoma"/>
        </w:rPr>
        <w:t>starse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</w:rPr>
        <w:t>p</w:t>
      </w:r>
      <w:r w:rsidRPr="005E3657">
        <w:rPr>
          <w:rFonts w:ascii="Tahoma" w:hAnsi="Tahoma" w:cs="Tahoma"/>
          <w:spacing w:val="1"/>
        </w:rPr>
        <w:t>a</w:t>
      </w:r>
      <w:r w:rsidRPr="005E3657">
        <w:rPr>
          <w:rFonts w:ascii="Tahoma" w:hAnsi="Tahoma" w:cs="Tahoma"/>
        </w:rPr>
        <w:t>ra</w:t>
      </w:r>
      <w:r w:rsidRPr="005E3657">
        <w:rPr>
          <w:rFonts w:ascii="Tahoma" w:hAnsi="Tahoma" w:cs="Tahoma"/>
          <w:spacing w:val="-9"/>
        </w:rPr>
        <w:t xml:space="preserve"> </w:t>
      </w:r>
      <w:r w:rsidRPr="005E3657">
        <w:rPr>
          <w:rFonts w:ascii="Tahoma" w:hAnsi="Tahoma" w:cs="Tahoma"/>
          <w:spacing w:val="-1"/>
        </w:rPr>
        <w:t>con</w:t>
      </w:r>
      <w:r w:rsidRPr="005E3657">
        <w:rPr>
          <w:rFonts w:ascii="Tahoma" w:hAnsi="Tahoma" w:cs="Tahoma"/>
          <w:spacing w:val="1"/>
        </w:rPr>
        <w:t>f</w:t>
      </w:r>
      <w:r w:rsidRPr="005E3657">
        <w:rPr>
          <w:rFonts w:ascii="Tahoma" w:hAnsi="Tahoma" w:cs="Tahoma"/>
          <w:spacing w:val="-1"/>
        </w:rPr>
        <w:t>u</w:t>
      </w:r>
      <w:r w:rsidRPr="005E3657">
        <w:rPr>
          <w:rFonts w:ascii="Tahoma" w:hAnsi="Tahoma" w:cs="Tahoma"/>
        </w:rPr>
        <w:t>si</w:t>
      </w:r>
      <w:r w:rsidRPr="005E3657">
        <w:rPr>
          <w:rFonts w:ascii="Tahoma" w:hAnsi="Tahoma" w:cs="Tahoma"/>
          <w:spacing w:val="2"/>
        </w:rPr>
        <w:t>ó</w:t>
      </w:r>
      <w:r w:rsidRPr="005E3657">
        <w:rPr>
          <w:rFonts w:ascii="Tahoma" w:hAnsi="Tahoma" w:cs="Tahoma"/>
        </w:rPr>
        <w:t>n</w:t>
      </w:r>
    </w:p>
    <w:p w14:paraId="5C3100D9" w14:textId="77777777" w:rsidR="003B2436" w:rsidRPr="005E3657" w:rsidRDefault="003B2436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</w:rPr>
      </w:pPr>
    </w:p>
    <w:p w14:paraId="1C8F1329" w14:textId="3D59540C" w:rsidR="00BE1AB0" w:rsidRPr="005E3657" w:rsidRDefault="00E82A1E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E</w:t>
      </w:r>
      <w:r w:rsidR="00BE1AB0" w:rsidRPr="005E3657">
        <w:rPr>
          <w:rFonts w:ascii="Tahoma" w:hAnsi="Tahoma" w:cs="Tahoma"/>
        </w:rPr>
        <w:t xml:space="preserve">l Formulario de Equipo Médico Duradero  se deberá utilizar como referencia al momento de orientar </w:t>
      </w:r>
      <w:r w:rsidR="005E3657">
        <w:rPr>
          <w:rFonts w:ascii="Tahoma" w:hAnsi="Tahoma" w:cs="Tahoma"/>
        </w:rPr>
        <w:t xml:space="preserve">a </w:t>
      </w:r>
      <w:r w:rsidR="00BE1AB0" w:rsidRPr="005E3657">
        <w:rPr>
          <w:rFonts w:ascii="Tahoma" w:hAnsi="Tahoma" w:cs="Tahoma"/>
        </w:rPr>
        <w:t xml:space="preserve">un beneficiario sobre el los  requisitos de MCS </w:t>
      </w:r>
      <w:proofErr w:type="spellStart"/>
      <w:r w:rsidR="00BE1AB0" w:rsidRPr="005E3657">
        <w:rPr>
          <w:rFonts w:ascii="Tahoma" w:hAnsi="Tahoma" w:cs="Tahoma"/>
        </w:rPr>
        <w:t>Classicare</w:t>
      </w:r>
      <w:proofErr w:type="spellEnd"/>
      <w:r w:rsidR="00BE1AB0" w:rsidRPr="005E3657">
        <w:rPr>
          <w:rFonts w:ascii="Tahoma" w:hAnsi="Tahoma" w:cs="Tahoma"/>
        </w:rPr>
        <w:t xml:space="preserve"> en cuanto a la cubierta de DME.</w:t>
      </w:r>
    </w:p>
    <w:p w14:paraId="39A2C539" w14:textId="77777777" w:rsidR="005E3657" w:rsidRDefault="005E3657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</w:rPr>
      </w:pPr>
    </w:p>
    <w:p w14:paraId="5EFA62DE" w14:textId="77777777" w:rsidR="00E375F9" w:rsidRPr="00EE32BE" w:rsidRDefault="00E375F9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</w:rPr>
      </w:pPr>
      <w:r w:rsidRPr="005E3657">
        <w:rPr>
          <w:rFonts w:ascii="Tahoma" w:hAnsi="Tahoma" w:cs="Tahoma"/>
          <w:color w:val="000000"/>
        </w:rPr>
        <w:t xml:space="preserve">Si tienes dudas con la interpretación de comunicados, manuales o reglamentos de nuestras agencias reglamentarias, puedes escribir un correo electrónico al Departamento de Cumplimiento a </w:t>
      </w:r>
      <w:hyperlink r:id="rId8" w:history="1">
        <w:r w:rsidRPr="005E3657">
          <w:rPr>
            <w:rStyle w:val="Hyperlink"/>
            <w:rFonts w:ascii="Tahoma" w:hAnsi="Tahoma" w:cs="Tahoma"/>
          </w:rPr>
          <w:t>mcscompliance@medicalcardsystem.com</w:t>
        </w:r>
      </w:hyperlink>
      <w:r w:rsidRPr="00EE32BE">
        <w:rPr>
          <w:rFonts w:ascii="Tahoma" w:hAnsi="Tahoma" w:cs="Tahoma"/>
          <w:color w:val="000000"/>
        </w:rPr>
        <w:t>.</w:t>
      </w:r>
    </w:p>
    <w:p w14:paraId="75041B93" w14:textId="77777777" w:rsidR="005E3657" w:rsidRPr="00EE32BE" w:rsidRDefault="005E3657" w:rsidP="00E375F9">
      <w:pPr>
        <w:jc w:val="both"/>
        <w:rPr>
          <w:rFonts w:ascii="Tahoma" w:hAnsi="Tahoma" w:cs="Tahoma"/>
        </w:rPr>
      </w:pPr>
    </w:p>
    <w:p w14:paraId="21235246" w14:textId="77777777" w:rsidR="00BE1AB0" w:rsidRPr="005E3657" w:rsidRDefault="00932F2B" w:rsidP="003F51F8">
      <w:pPr>
        <w:rPr>
          <w:rFonts w:ascii="Tahoma" w:hAnsi="Tahoma" w:cs="Tahoma"/>
        </w:rPr>
      </w:pPr>
      <w:r w:rsidRPr="005E3657">
        <w:rPr>
          <w:rFonts w:ascii="Tahoma" w:hAnsi="Tahoma" w:cs="Tahoma"/>
          <w:b/>
        </w:rPr>
        <w:t>Referencia</w:t>
      </w:r>
      <w:r w:rsidR="00C36706" w:rsidRPr="005E3657">
        <w:rPr>
          <w:rFonts w:ascii="Tahoma" w:hAnsi="Tahoma" w:cs="Tahoma"/>
          <w:b/>
        </w:rPr>
        <w:t>s</w:t>
      </w:r>
      <w:r w:rsidR="00D65529" w:rsidRPr="005E3657">
        <w:rPr>
          <w:rFonts w:ascii="Tahoma" w:hAnsi="Tahoma" w:cs="Tahoma"/>
          <w:b/>
        </w:rPr>
        <w:t>:</w:t>
      </w:r>
      <w:r w:rsidR="00D65529" w:rsidRPr="005E3657">
        <w:rPr>
          <w:rFonts w:ascii="Tahoma" w:hAnsi="Tahoma" w:cs="Tahoma"/>
        </w:rPr>
        <w:t xml:space="preserve"> </w:t>
      </w:r>
    </w:p>
    <w:p w14:paraId="67A778EF" w14:textId="1195DA52" w:rsidR="00EE32BE" w:rsidRPr="005E3657" w:rsidRDefault="005E3657" w:rsidP="003F51F8">
      <w:pPr>
        <w:rPr>
          <w:rFonts w:ascii="Tahoma" w:hAnsi="Tahoma" w:cs="Tahoma"/>
          <w:b/>
          <w:color w:val="000000"/>
        </w:rPr>
      </w:pPr>
      <w:r w:rsidRPr="005E3657">
        <w:rPr>
          <w:rFonts w:ascii="Tahoma" w:hAnsi="Tahoma" w:cs="Tahoma"/>
          <w:b/>
          <w:color w:val="000000"/>
        </w:rPr>
        <w:t>Manual de Manejo de Cuidado de Medicare</w:t>
      </w:r>
      <w:r w:rsidR="00EE32BE" w:rsidRPr="005E3657">
        <w:rPr>
          <w:rFonts w:ascii="Tahoma" w:hAnsi="Tahoma" w:cs="Tahoma"/>
          <w:b/>
          <w:color w:val="000000"/>
        </w:rPr>
        <w:t>:</w:t>
      </w:r>
    </w:p>
    <w:p w14:paraId="390A4992" w14:textId="3B9D4D5D" w:rsidR="00EE32BE" w:rsidRPr="00EE32BE" w:rsidRDefault="00E375F9" w:rsidP="003F51F8">
      <w:pPr>
        <w:rPr>
          <w:rFonts w:ascii="Tahoma" w:hAnsi="Tahoma" w:cs="Tahoma"/>
          <w:lang w:val="en-US"/>
        </w:rPr>
      </w:pPr>
      <w:r w:rsidRPr="005E3657">
        <w:rPr>
          <w:rFonts w:ascii="Tahoma" w:hAnsi="Tahoma" w:cs="Tahoma"/>
          <w:color w:val="000000"/>
          <w:lang w:val="en-US"/>
        </w:rPr>
        <w:t xml:space="preserve">Chapter </w:t>
      </w:r>
      <w:r w:rsidR="003B2436" w:rsidRPr="005E3657">
        <w:rPr>
          <w:rFonts w:ascii="Tahoma" w:hAnsi="Tahoma" w:cs="Tahoma"/>
          <w:color w:val="000000"/>
          <w:lang w:val="en-US"/>
        </w:rPr>
        <w:t>3</w:t>
      </w:r>
      <w:r w:rsidRPr="005E3657">
        <w:rPr>
          <w:rFonts w:ascii="Tahoma" w:hAnsi="Tahoma" w:cs="Tahoma"/>
          <w:color w:val="000000"/>
          <w:lang w:val="en-US"/>
        </w:rPr>
        <w:t xml:space="preserve"> Medicare Marketing Guidelines</w:t>
      </w:r>
      <w:r w:rsidR="00C36706" w:rsidRPr="005E3657">
        <w:rPr>
          <w:rFonts w:ascii="Tahoma" w:hAnsi="Tahoma" w:cs="Tahoma"/>
          <w:lang w:val="en-US"/>
        </w:rPr>
        <w:t xml:space="preserve"> </w:t>
      </w:r>
    </w:p>
    <w:p w14:paraId="73808D84" w14:textId="1CADCF24" w:rsidR="00EE32BE" w:rsidRPr="00EE32BE" w:rsidRDefault="00C36706" w:rsidP="003F51F8">
      <w:pPr>
        <w:rPr>
          <w:rFonts w:ascii="Tahoma" w:hAnsi="Tahoma" w:cs="Tahoma"/>
          <w:lang w:val="en-US"/>
        </w:rPr>
      </w:pPr>
      <w:r w:rsidRPr="005E3657">
        <w:rPr>
          <w:rFonts w:ascii="Tahoma" w:hAnsi="Tahoma" w:cs="Tahoma"/>
          <w:lang w:val="en-US"/>
        </w:rPr>
        <w:t xml:space="preserve">Chapter 4 </w:t>
      </w:r>
      <w:r w:rsidRPr="005E3657">
        <w:rPr>
          <w:rFonts w:ascii="Tahoma" w:hAnsi="Tahoma" w:cs="Tahoma"/>
          <w:color w:val="000000"/>
          <w:lang w:val="en-US"/>
        </w:rPr>
        <w:t>Benefits and Beneficiary Protections</w:t>
      </w:r>
      <w:r w:rsidRPr="005E3657">
        <w:rPr>
          <w:rFonts w:ascii="Tahoma" w:hAnsi="Tahoma" w:cs="Tahoma"/>
          <w:lang w:val="en-US"/>
        </w:rPr>
        <w:t>; Section</w:t>
      </w:r>
      <w:r w:rsidRPr="005E3657">
        <w:rPr>
          <w:rFonts w:ascii="Tahoma" w:hAnsi="Tahoma" w:cs="Tahoma"/>
          <w:color w:val="000000"/>
          <w:lang w:val="en-US"/>
        </w:rPr>
        <w:t xml:space="preserve"> </w:t>
      </w:r>
      <w:r w:rsidRPr="005E3657">
        <w:rPr>
          <w:rFonts w:ascii="Tahoma" w:hAnsi="Tahoma" w:cs="Tahoma"/>
          <w:lang w:val="en-US"/>
        </w:rPr>
        <w:t xml:space="preserve">10.12 – Durable Medical Equipment, Prosthetics, Orthotics and Supplies (DMEPOS) </w:t>
      </w:r>
    </w:p>
    <w:p w14:paraId="1BC20F2A" w14:textId="4E32EB42" w:rsidR="00EE32BE" w:rsidRPr="005E3657" w:rsidRDefault="005E3657" w:rsidP="003F51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Documentos Regulatorios</w:t>
      </w:r>
      <w:r w:rsidR="00EE32BE" w:rsidRPr="005E3657">
        <w:rPr>
          <w:rFonts w:ascii="Tahoma" w:hAnsi="Tahoma" w:cs="Tahoma"/>
          <w:b/>
        </w:rPr>
        <w:t>:</w:t>
      </w:r>
    </w:p>
    <w:p w14:paraId="61BBFC8B" w14:textId="52F05033" w:rsidR="00EE32BE" w:rsidRPr="00EE32BE" w:rsidRDefault="00C36706" w:rsidP="003F51F8">
      <w:pPr>
        <w:rPr>
          <w:rFonts w:ascii="Tahoma" w:hAnsi="Tahoma" w:cs="Tahoma"/>
        </w:rPr>
      </w:pPr>
      <w:r w:rsidRPr="00EE32BE">
        <w:rPr>
          <w:rFonts w:ascii="Tahoma" w:hAnsi="Tahoma" w:cs="Tahoma"/>
        </w:rPr>
        <w:t xml:space="preserve">Evidencia de Cubierta (EOC) </w:t>
      </w:r>
    </w:p>
    <w:p w14:paraId="35EDA97B" w14:textId="088FD21F" w:rsidR="00EE32BE" w:rsidRPr="005E3657" w:rsidRDefault="005E3657" w:rsidP="003F51F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Políticas y Procedimientos de MCS</w:t>
      </w:r>
      <w:r w:rsidR="00EE32BE" w:rsidRPr="005E3657">
        <w:rPr>
          <w:rFonts w:ascii="Tahoma" w:hAnsi="Tahoma" w:cs="Tahoma"/>
        </w:rPr>
        <w:t>:</w:t>
      </w:r>
      <w:r w:rsidR="00C36706" w:rsidRPr="005E3657">
        <w:rPr>
          <w:rFonts w:ascii="Tahoma" w:hAnsi="Tahoma" w:cs="Tahoma"/>
        </w:rPr>
        <w:t xml:space="preserve"> </w:t>
      </w:r>
    </w:p>
    <w:p w14:paraId="7F8C93D7" w14:textId="36475A97" w:rsidR="00EE32BE" w:rsidRPr="00EE32BE" w:rsidRDefault="00C36706" w:rsidP="003F51F8">
      <w:pPr>
        <w:rPr>
          <w:rFonts w:ascii="Tahoma" w:hAnsi="Tahoma" w:cs="Tahoma"/>
          <w:lang w:val="en-US"/>
        </w:rPr>
      </w:pPr>
      <w:r w:rsidRPr="005E3657">
        <w:rPr>
          <w:rFonts w:ascii="Tahoma" w:hAnsi="Tahoma" w:cs="Tahoma"/>
          <w:lang w:val="en-US"/>
        </w:rPr>
        <w:t xml:space="preserve">CL-UTMAN-001 </w:t>
      </w:r>
      <w:r w:rsidRPr="005E3657">
        <w:rPr>
          <w:rFonts w:ascii="Tahoma" w:hAnsi="Tahoma" w:cs="Tahoma"/>
          <w:color w:val="000000"/>
          <w:lang w:val="en-US"/>
        </w:rPr>
        <w:t>Transition of Durable Medical Equipment</w:t>
      </w:r>
      <w:r w:rsidRPr="005E3657">
        <w:rPr>
          <w:rFonts w:ascii="Tahoma" w:hAnsi="Tahoma" w:cs="Tahoma"/>
          <w:lang w:val="en-US"/>
        </w:rPr>
        <w:t xml:space="preserve"> </w:t>
      </w:r>
    </w:p>
    <w:p w14:paraId="48751135" w14:textId="6A6B11F1" w:rsidR="00EE32BE" w:rsidRPr="005E3657" w:rsidRDefault="00C36706" w:rsidP="003F51F8">
      <w:pPr>
        <w:rPr>
          <w:rFonts w:ascii="Tahoma" w:hAnsi="Tahoma" w:cs="Tahoma"/>
        </w:rPr>
      </w:pPr>
      <w:r w:rsidRPr="00EE32BE">
        <w:rPr>
          <w:rFonts w:ascii="Tahoma" w:hAnsi="Tahoma" w:cs="Tahoma"/>
        </w:rPr>
        <w:t xml:space="preserve">CA-COMP-033 </w:t>
      </w:r>
      <w:r w:rsidRPr="00EE32BE">
        <w:rPr>
          <w:rFonts w:ascii="Tahoma" w:hAnsi="Tahoma" w:cs="Tahoma"/>
          <w:color w:val="000000"/>
        </w:rPr>
        <w:t>Proceso de Investigación de las alegaciones de ventas y mercadeo</w:t>
      </w:r>
      <w:r w:rsidRPr="005E3657">
        <w:rPr>
          <w:rFonts w:ascii="Tahoma" w:hAnsi="Tahoma" w:cs="Tahoma"/>
        </w:rPr>
        <w:t xml:space="preserve"> </w:t>
      </w:r>
    </w:p>
    <w:p w14:paraId="441FC83B" w14:textId="289C4882" w:rsidR="00EE32BE" w:rsidRPr="005E3657" w:rsidRDefault="00C36706" w:rsidP="003F51F8">
      <w:pPr>
        <w:rPr>
          <w:rFonts w:ascii="Tahoma" w:hAnsi="Tahoma" w:cs="Tahoma"/>
        </w:rPr>
      </w:pPr>
      <w:r w:rsidRPr="005E3657">
        <w:rPr>
          <w:rFonts w:ascii="Tahoma" w:hAnsi="Tahoma" w:cs="Tahoma"/>
        </w:rPr>
        <w:t xml:space="preserve">CA-COMP-069 </w:t>
      </w:r>
      <w:r w:rsidRPr="005E3657">
        <w:rPr>
          <w:rFonts w:ascii="Tahoma" w:hAnsi="Tahoma" w:cs="Tahoma"/>
          <w:color w:val="000000"/>
        </w:rPr>
        <w:t>Proceso de Investigación de las alegaciones de venta para agentes independientes  </w:t>
      </w:r>
      <w:r w:rsidRPr="005E3657">
        <w:rPr>
          <w:rFonts w:ascii="Tahoma" w:hAnsi="Tahoma" w:cs="Tahoma"/>
        </w:rPr>
        <w:t xml:space="preserve"> </w:t>
      </w:r>
    </w:p>
    <w:p w14:paraId="56985B91" w14:textId="77777777" w:rsidR="00EE32BE" w:rsidRPr="00EE32BE" w:rsidRDefault="00C36706" w:rsidP="003F51F8">
      <w:pPr>
        <w:rPr>
          <w:rFonts w:ascii="Tahoma" w:hAnsi="Tahoma" w:cs="Tahoma"/>
          <w:lang w:val="en-US"/>
        </w:rPr>
      </w:pPr>
      <w:r w:rsidRPr="005E3657">
        <w:rPr>
          <w:rFonts w:ascii="Tahoma" w:hAnsi="Tahoma" w:cs="Tahoma"/>
          <w:lang w:val="en-US"/>
        </w:rPr>
        <w:t xml:space="preserve">INDSAL-010 </w:t>
      </w:r>
      <w:r w:rsidRPr="005E3657">
        <w:rPr>
          <w:rFonts w:ascii="Tahoma" w:hAnsi="Tahoma" w:cs="Tahoma"/>
          <w:color w:val="000000"/>
          <w:lang w:val="en-US"/>
        </w:rPr>
        <w:t xml:space="preserve">Conduct of Individual Medicare Advantage Sales </w:t>
      </w:r>
      <w:r w:rsidRPr="005E3657">
        <w:rPr>
          <w:rFonts w:ascii="Tahoma" w:hAnsi="Tahoma" w:cs="Tahoma"/>
          <w:lang w:val="en-US"/>
        </w:rPr>
        <w:t xml:space="preserve">Representatives </w:t>
      </w:r>
    </w:p>
    <w:p w14:paraId="5E0907CC" w14:textId="2DFD9F9F" w:rsidR="005D6F15" w:rsidRPr="005E3657" w:rsidRDefault="00C36706" w:rsidP="003F51F8">
      <w:pPr>
        <w:rPr>
          <w:rFonts w:ascii="Tahoma" w:hAnsi="Tahoma" w:cs="Tahoma"/>
          <w:lang w:val="en-US"/>
        </w:rPr>
      </w:pPr>
      <w:r w:rsidRPr="005E3657">
        <w:rPr>
          <w:rFonts w:ascii="Tahoma" w:hAnsi="Tahoma" w:cs="Tahoma"/>
          <w:lang w:val="en-US"/>
        </w:rPr>
        <w:t xml:space="preserve">IND-PSB-007 </w:t>
      </w:r>
      <w:r w:rsidRPr="005E3657">
        <w:rPr>
          <w:rFonts w:ascii="Tahoma" w:hAnsi="Tahoma" w:cs="Tahoma"/>
          <w:color w:val="000000"/>
          <w:lang w:val="en-US"/>
        </w:rPr>
        <w:t>Conduct of Individual Medicare Advantage Sales – Independent Agents and Career Agents</w:t>
      </w:r>
    </w:p>
    <w:p w14:paraId="1B7D0051" w14:textId="77777777" w:rsidR="004974BB" w:rsidRPr="005E3657" w:rsidRDefault="004974BB" w:rsidP="004B1490">
      <w:pPr>
        <w:rPr>
          <w:rFonts w:ascii="Tahoma" w:hAnsi="Tahoma" w:cs="Tahoma"/>
          <w:lang w:val="en-US"/>
        </w:rPr>
      </w:pPr>
    </w:p>
    <w:sectPr w:rsidR="004974BB" w:rsidRPr="005E3657" w:rsidSect="003F51F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DEEF" w14:textId="77777777" w:rsidR="008833D8" w:rsidRDefault="008833D8" w:rsidP="004974BB">
      <w:pPr>
        <w:spacing w:after="0" w:line="240" w:lineRule="auto"/>
      </w:pPr>
      <w:r>
        <w:separator/>
      </w:r>
    </w:p>
  </w:endnote>
  <w:endnote w:type="continuationSeparator" w:id="0">
    <w:p w14:paraId="236211DD" w14:textId="77777777" w:rsidR="008833D8" w:rsidRDefault="008833D8" w:rsidP="004974BB">
      <w:pPr>
        <w:spacing w:after="0" w:line="240" w:lineRule="auto"/>
      </w:pPr>
      <w:r>
        <w:continuationSeparator/>
      </w:r>
    </w:p>
  </w:endnote>
  <w:endnote w:type="continuationNotice" w:id="1">
    <w:p w14:paraId="259ACDED" w14:textId="77777777" w:rsidR="008833D8" w:rsidRDefault="00883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7C36" w14:textId="77777777" w:rsidR="00932F2B" w:rsidRPr="003F51F8" w:rsidRDefault="00932F2B" w:rsidP="00932F2B">
    <w:pPr>
      <w:autoSpaceDE w:val="0"/>
      <w:autoSpaceDN w:val="0"/>
      <w:jc w:val="center"/>
      <w:rPr>
        <w:rStyle w:val="Hyperlink"/>
        <w:color w:val="808080" w:themeColor="background1" w:themeShade="80"/>
        <w:sz w:val="18"/>
        <w:szCs w:val="18"/>
      </w:rPr>
    </w:pPr>
    <w:r w:rsidRPr="003F51F8">
      <w:rPr>
        <w:rFonts w:ascii="Tahoma" w:hAnsi="Tahoma" w:cs="Tahoma"/>
        <w:color w:val="808080" w:themeColor="background1" w:themeShade="80"/>
        <w:sz w:val="18"/>
        <w:szCs w:val="18"/>
      </w:rPr>
      <w:t xml:space="preserve">Para reportar cualquier situación potencial o real de incumplimiento, fraude, abuso y despilfarro puedes comunicarte a nuestras líneas de reporte confidencial </w:t>
    </w:r>
    <w:proofErr w:type="spellStart"/>
    <w:r w:rsidRPr="003F51F8">
      <w:rPr>
        <w:rFonts w:ascii="Tahoma" w:hAnsi="Tahoma" w:cs="Tahoma"/>
        <w:i/>
        <w:iCs/>
        <w:color w:val="808080" w:themeColor="background1" w:themeShade="80"/>
        <w:sz w:val="18"/>
        <w:szCs w:val="18"/>
      </w:rPr>
      <w:t>ACTright</w:t>
    </w:r>
    <w:proofErr w:type="spellEnd"/>
    <w:r w:rsidRPr="003F51F8">
      <w:rPr>
        <w:rFonts w:ascii="Tahoma" w:hAnsi="Tahoma" w:cs="Tahoma"/>
        <w:color w:val="808080" w:themeColor="background1" w:themeShade="80"/>
        <w:sz w:val="18"/>
        <w:szCs w:val="18"/>
      </w:rPr>
      <w:t xml:space="preserve">: </w:t>
    </w:r>
    <w:r w:rsidRPr="003F51F8">
      <w:rPr>
        <w:rFonts w:ascii="Tahoma" w:hAnsi="Tahoma" w:cs="Tahoma"/>
        <w:bCs/>
        <w:color w:val="808080" w:themeColor="background1" w:themeShade="80"/>
        <w:sz w:val="18"/>
        <w:szCs w:val="18"/>
      </w:rPr>
      <w:t>mcs.com.pr / 1.877.MCS.0004 (1.877.627.0004)</w:t>
    </w:r>
    <w:r w:rsidRPr="003F51F8">
      <w:rPr>
        <w:rFonts w:ascii="Tahoma" w:hAnsi="Tahoma" w:cs="Tahoma"/>
        <w:color w:val="808080" w:themeColor="background1" w:themeShade="80"/>
        <w:sz w:val="18"/>
        <w:szCs w:val="18"/>
      </w:rPr>
      <w:t xml:space="preserve"> / Correo electrónico: </w:t>
    </w:r>
    <w:hyperlink r:id="rId1" w:history="1">
      <w:r w:rsidRPr="003F51F8">
        <w:rPr>
          <w:rStyle w:val="Hyperlink"/>
          <w:color w:val="808080" w:themeColor="background1" w:themeShade="80"/>
          <w:sz w:val="18"/>
          <w:szCs w:val="18"/>
        </w:rPr>
        <w:t>mcscompliance@medicalcardsystem.com</w:t>
      </w:r>
    </w:hyperlink>
  </w:p>
  <w:p w14:paraId="665DFC41" w14:textId="1428FF19" w:rsidR="003F51F8" w:rsidRPr="003F51F8" w:rsidRDefault="003F51F8" w:rsidP="003F51F8">
    <w:pPr>
      <w:autoSpaceDE w:val="0"/>
      <w:autoSpaceDN w:val="0"/>
      <w:jc w:val="center"/>
      <w:rPr>
        <w:rFonts w:ascii="Calibri Light" w:hAnsi="Calibri Light" w:cs="Tahoma"/>
        <w:color w:val="FF0000"/>
        <w:sz w:val="18"/>
        <w:szCs w:val="18"/>
        <w:lang w:val="es-ES"/>
      </w:rPr>
    </w:pPr>
    <w:r w:rsidRPr="003F51F8">
      <w:rPr>
        <w:rFonts w:ascii="Calibri Light" w:hAnsi="Calibri Light" w:cs="GillSansMT-Light"/>
        <w:color w:val="FF0000"/>
        <w:sz w:val="18"/>
        <w:szCs w:val="18"/>
        <w:lang w:val="es-ES"/>
      </w:rPr>
      <w:t>MCS prohíbe actos de represalia contra</w:t>
    </w:r>
    <w:r w:rsidR="005E3657">
      <w:rPr>
        <w:rFonts w:ascii="Calibri Light" w:hAnsi="Calibri Light" w:cs="GillSansMT-Light"/>
        <w:color w:val="FF0000"/>
        <w:sz w:val="18"/>
        <w:szCs w:val="18"/>
        <w:lang w:val="es-ES"/>
      </w:rPr>
      <w:t xml:space="preserve"> </w:t>
    </w:r>
    <w:r w:rsidRPr="003F51F8">
      <w:rPr>
        <w:rFonts w:ascii="Calibri Light" w:hAnsi="Calibri Light" w:cs="GillSansMT-Light"/>
        <w:color w:val="FF0000"/>
        <w:sz w:val="18"/>
        <w:szCs w:val="18"/>
        <w:lang w:val="es-ES"/>
      </w:rPr>
      <w:t>individuos que, de buena fe, reportan posibles violaciones.</w:t>
    </w:r>
  </w:p>
  <w:p w14:paraId="3EA3453F" w14:textId="77777777" w:rsidR="003F51F8" w:rsidRPr="003F51F8" w:rsidRDefault="003F51F8" w:rsidP="00932F2B">
    <w:pPr>
      <w:autoSpaceDE w:val="0"/>
      <w:autoSpaceDN w:val="0"/>
      <w:jc w:val="center"/>
      <w:rPr>
        <w:rFonts w:ascii="Tahoma" w:hAnsi="Tahoma" w:cs="Tahoma"/>
        <w:color w:val="808080" w:themeColor="background1" w:themeShade="80"/>
        <w:sz w:val="20"/>
        <w:szCs w:val="20"/>
        <w:lang w:val="es-ES"/>
      </w:rPr>
    </w:pPr>
  </w:p>
  <w:p w14:paraId="18A4507D" w14:textId="77777777" w:rsidR="00932F2B" w:rsidRDefault="00932F2B">
    <w:pPr>
      <w:pStyle w:val="Footer"/>
    </w:pPr>
  </w:p>
  <w:p w14:paraId="72B093A3" w14:textId="77777777" w:rsidR="00932F2B" w:rsidRDefault="009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9BE2" w14:textId="77777777" w:rsidR="008833D8" w:rsidRDefault="008833D8" w:rsidP="004974BB">
      <w:pPr>
        <w:spacing w:after="0" w:line="240" w:lineRule="auto"/>
      </w:pPr>
      <w:r>
        <w:separator/>
      </w:r>
    </w:p>
  </w:footnote>
  <w:footnote w:type="continuationSeparator" w:id="0">
    <w:p w14:paraId="43B2C50E" w14:textId="77777777" w:rsidR="008833D8" w:rsidRDefault="008833D8" w:rsidP="004974BB">
      <w:pPr>
        <w:spacing w:after="0" w:line="240" w:lineRule="auto"/>
      </w:pPr>
      <w:r>
        <w:continuationSeparator/>
      </w:r>
    </w:p>
  </w:footnote>
  <w:footnote w:type="continuationNotice" w:id="1">
    <w:p w14:paraId="45C527DB" w14:textId="77777777" w:rsidR="008833D8" w:rsidRDefault="00883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5419" w14:textId="77777777" w:rsidR="004974BB" w:rsidRDefault="004974BB" w:rsidP="004974BB">
    <w:pPr>
      <w:pStyle w:val="Header"/>
      <w:jc w:val="right"/>
    </w:pPr>
    <w:r w:rsidRPr="004974BB">
      <w:rPr>
        <w:noProof/>
        <w:lang w:val="en-US" w:eastAsia="en-US"/>
      </w:rPr>
      <w:drawing>
        <wp:inline distT="0" distB="0" distL="0" distR="0" wp14:anchorId="416FB625" wp14:editId="75AB8DFE">
          <wp:extent cx="561975" cy="238125"/>
          <wp:effectExtent l="19050" t="0" r="9525" b="0"/>
          <wp:docPr id="14" name="Picture 14" descr="Logo-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5536D9" w14:textId="77777777" w:rsidR="004974BB" w:rsidRDefault="0049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53C"/>
    <w:multiLevelType w:val="hybridMultilevel"/>
    <w:tmpl w:val="A4389C5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A90"/>
    <w:multiLevelType w:val="hybridMultilevel"/>
    <w:tmpl w:val="111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7769"/>
    <w:multiLevelType w:val="hybridMultilevel"/>
    <w:tmpl w:val="7730D84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B"/>
    <w:rsid w:val="000003CC"/>
    <w:rsid w:val="000061BD"/>
    <w:rsid w:val="00010418"/>
    <w:rsid w:val="00016192"/>
    <w:rsid w:val="000A6300"/>
    <w:rsid w:val="00121909"/>
    <w:rsid w:val="00125D65"/>
    <w:rsid w:val="00143D00"/>
    <w:rsid w:val="00177753"/>
    <w:rsid w:val="001E1255"/>
    <w:rsid w:val="001E3C36"/>
    <w:rsid w:val="001F5377"/>
    <w:rsid w:val="00247997"/>
    <w:rsid w:val="0025687A"/>
    <w:rsid w:val="00274C80"/>
    <w:rsid w:val="0028222A"/>
    <w:rsid w:val="002A2723"/>
    <w:rsid w:val="002F162D"/>
    <w:rsid w:val="002F4AE8"/>
    <w:rsid w:val="002F5352"/>
    <w:rsid w:val="002F6334"/>
    <w:rsid w:val="0032728E"/>
    <w:rsid w:val="003321FC"/>
    <w:rsid w:val="00380CA0"/>
    <w:rsid w:val="003B2436"/>
    <w:rsid w:val="003F51F8"/>
    <w:rsid w:val="00413186"/>
    <w:rsid w:val="004751A9"/>
    <w:rsid w:val="004974BB"/>
    <w:rsid w:val="004B1490"/>
    <w:rsid w:val="004E34D3"/>
    <w:rsid w:val="00506FB7"/>
    <w:rsid w:val="0053241D"/>
    <w:rsid w:val="00560F00"/>
    <w:rsid w:val="00563456"/>
    <w:rsid w:val="005768D6"/>
    <w:rsid w:val="005D4950"/>
    <w:rsid w:val="005D4BD6"/>
    <w:rsid w:val="005D6F15"/>
    <w:rsid w:val="005E07FD"/>
    <w:rsid w:val="005E3657"/>
    <w:rsid w:val="005F0AE4"/>
    <w:rsid w:val="00643659"/>
    <w:rsid w:val="00651BAF"/>
    <w:rsid w:val="00655692"/>
    <w:rsid w:val="00662109"/>
    <w:rsid w:val="0068175B"/>
    <w:rsid w:val="00686896"/>
    <w:rsid w:val="006B1A30"/>
    <w:rsid w:val="0074284B"/>
    <w:rsid w:val="007A598A"/>
    <w:rsid w:val="007D1E70"/>
    <w:rsid w:val="007F4558"/>
    <w:rsid w:val="008025A4"/>
    <w:rsid w:val="0083611B"/>
    <w:rsid w:val="00845AFA"/>
    <w:rsid w:val="00871220"/>
    <w:rsid w:val="008833D8"/>
    <w:rsid w:val="00886ACD"/>
    <w:rsid w:val="008919D7"/>
    <w:rsid w:val="0089429F"/>
    <w:rsid w:val="008C321F"/>
    <w:rsid w:val="00932F2B"/>
    <w:rsid w:val="009341C9"/>
    <w:rsid w:val="00992A0E"/>
    <w:rsid w:val="00995A7D"/>
    <w:rsid w:val="009D285F"/>
    <w:rsid w:val="009E4627"/>
    <w:rsid w:val="009E71E1"/>
    <w:rsid w:val="00A27568"/>
    <w:rsid w:val="00A36B77"/>
    <w:rsid w:val="00A37995"/>
    <w:rsid w:val="00A77E1A"/>
    <w:rsid w:val="00A96AA4"/>
    <w:rsid w:val="00AB41B4"/>
    <w:rsid w:val="00B17FAF"/>
    <w:rsid w:val="00B719BC"/>
    <w:rsid w:val="00B73B24"/>
    <w:rsid w:val="00BA6B44"/>
    <w:rsid w:val="00BD4465"/>
    <w:rsid w:val="00BE1AB0"/>
    <w:rsid w:val="00BF60CF"/>
    <w:rsid w:val="00C13B11"/>
    <w:rsid w:val="00C24381"/>
    <w:rsid w:val="00C36706"/>
    <w:rsid w:val="00C50A26"/>
    <w:rsid w:val="00C574A5"/>
    <w:rsid w:val="00C7339F"/>
    <w:rsid w:val="00D12DB3"/>
    <w:rsid w:val="00D535CD"/>
    <w:rsid w:val="00D65529"/>
    <w:rsid w:val="00D70D6E"/>
    <w:rsid w:val="00DA4F53"/>
    <w:rsid w:val="00DB0DBF"/>
    <w:rsid w:val="00DB1339"/>
    <w:rsid w:val="00E375F9"/>
    <w:rsid w:val="00E40A83"/>
    <w:rsid w:val="00E82A1E"/>
    <w:rsid w:val="00E8786C"/>
    <w:rsid w:val="00EB0778"/>
    <w:rsid w:val="00EE26B5"/>
    <w:rsid w:val="00EE32BE"/>
    <w:rsid w:val="00F145C4"/>
    <w:rsid w:val="00F37492"/>
    <w:rsid w:val="00F42F81"/>
    <w:rsid w:val="00F448DD"/>
    <w:rsid w:val="00F61981"/>
    <w:rsid w:val="00F64AB4"/>
    <w:rsid w:val="00F66814"/>
    <w:rsid w:val="00F8693E"/>
    <w:rsid w:val="00FA7683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B2C23"/>
  <w15:docId w15:val="{D2076C27-A178-4286-AAB8-40B32DD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974B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4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974BB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BB"/>
  </w:style>
  <w:style w:type="paragraph" w:styleId="Footer">
    <w:name w:val="footer"/>
    <w:basedOn w:val="Normal"/>
    <w:link w:val="FooterChar"/>
    <w:uiPriority w:val="99"/>
    <w:unhideWhenUsed/>
    <w:rsid w:val="0049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BB"/>
  </w:style>
  <w:style w:type="paragraph" w:styleId="BalloonText">
    <w:name w:val="Balloon Text"/>
    <w:basedOn w:val="Normal"/>
    <w:link w:val="BalloonTextChar"/>
    <w:uiPriority w:val="99"/>
    <w:semiHidden/>
    <w:unhideWhenUsed/>
    <w:rsid w:val="0049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B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15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3B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compliance@medicalcard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scompliance@medicalcard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5807-33CB-487B-B862-BC6AE3ED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Card System Inc.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</dc:creator>
  <cp:lastModifiedBy>Alyssa Allen</cp:lastModifiedBy>
  <cp:revision>2</cp:revision>
  <cp:lastPrinted>2016-03-10T17:15:00Z</cp:lastPrinted>
  <dcterms:created xsi:type="dcterms:W3CDTF">2018-04-18T20:28:00Z</dcterms:created>
  <dcterms:modified xsi:type="dcterms:W3CDTF">2018-04-18T20:28:00Z</dcterms:modified>
</cp:coreProperties>
</file>